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62E" w:rsidRPr="000A262E" w:rsidRDefault="00602675" w:rsidP="007122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32"/>
          <w:szCs w:val="32"/>
          <w:lang w:val="fr-CA" w:eastAsia="es-VE"/>
        </w:rPr>
        <w:t>Déterminants possessifs</w:t>
      </w:r>
    </w:p>
    <w:tbl>
      <w:tblPr>
        <w:tblW w:w="3750" w:type="pct"/>
        <w:jc w:val="center"/>
        <w:tblCellSpacing w:w="15" w:type="dxa"/>
        <w:tblBorders>
          <w:top w:val="outset" w:sz="6" w:space="0" w:color="A4A400"/>
          <w:left w:val="outset" w:sz="6" w:space="0" w:color="A4A400"/>
          <w:bottom w:val="outset" w:sz="6" w:space="0" w:color="A4A400"/>
          <w:right w:val="outset" w:sz="6" w:space="0" w:color="A4A400"/>
        </w:tblBorders>
        <w:shd w:val="clear" w:color="auto" w:fill="EFEFE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321"/>
        <w:gridCol w:w="2304"/>
        <w:gridCol w:w="2184"/>
      </w:tblGrid>
      <w:tr w:rsidR="000A262E" w:rsidRPr="000A262E" w:rsidTr="00C20E97">
        <w:trPr>
          <w:tblCellSpacing w:w="15" w:type="dxa"/>
          <w:jc w:val="center"/>
        </w:trPr>
        <w:tc>
          <w:tcPr>
            <w:tcW w:w="1671" w:type="pct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EFEFE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VE"/>
              </w:rPr>
            </w:pPr>
            <w:proofErr w:type="spellStart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mon</w:t>
            </w:r>
            <w:proofErr w:type="spellEnd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, ton son</w:t>
            </w:r>
          </w:p>
        </w:tc>
        <w:tc>
          <w:tcPr>
            <w:tcW w:w="1670" w:type="pct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EFEFE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VE"/>
              </w:rPr>
            </w:pPr>
            <w:proofErr w:type="spellStart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ma</w:t>
            </w:r>
            <w:proofErr w:type="spellEnd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 xml:space="preserve">, </w:t>
            </w:r>
            <w:proofErr w:type="spellStart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ta</w:t>
            </w:r>
            <w:proofErr w:type="spellEnd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 xml:space="preserve">, </w:t>
            </w:r>
            <w:proofErr w:type="spellStart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sa</w:t>
            </w:r>
            <w:proofErr w:type="spellEnd"/>
          </w:p>
        </w:tc>
        <w:tc>
          <w:tcPr>
            <w:tcW w:w="1571" w:type="pct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EFEFE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VE"/>
              </w:rPr>
            </w:pPr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 xml:space="preserve">mes, </w:t>
            </w:r>
            <w:proofErr w:type="spellStart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tes</w:t>
            </w:r>
            <w:proofErr w:type="spellEnd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 xml:space="preserve">, </w:t>
            </w:r>
            <w:proofErr w:type="spellStart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ses</w:t>
            </w:r>
            <w:proofErr w:type="spellEnd"/>
          </w:p>
        </w:tc>
      </w:tr>
      <w:tr w:rsidR="000A262E" w:rsidRPr="000A262E" w:rsidTr="00C20E97">
        <w:trPr>
          <w:tblCellSpacing w:w="15" w:type="dxa"/>
          <w:jc w:val="center"/>
        </w:trPr>
        <w:tc>
          <w:tcPr>
            <w:tcW w:w="1671" w:type="pct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EFEFE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VE"/>
              </w:rPr>
            </w:pPr>
            <w:proofErr w:type="spellStart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notre</w:t>
            </w:r>
            <w:proofErr w:type="spellEnd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 xml:space="preserve">, </w:t>
            </w:r>
            <w:proofErr w:type="spellStart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votre</w:t>
            </w:r>
            <w:proofErr w:type="spellEnd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 xml:space="preserve">, </w:t>
            </w:r>
            <w:proofErr w:type="spellStart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leur</w:t>
            </w:r>
            <w:proofErr w:type="spellEnd"/>
          </w:p>
        </w:tc>
        <w:tc>
          <w:tcPr>
            <w:tcW w:w="1670" w:type="pct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EFEFE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VE"/>
              </w:rPr>
            </w:pPr>
            <w:r w:rsidRPr="000A262E">
              <w:rPr>
                <w:rFonts w:ascii="Times New Roman" w:eastAsia="Times New Roman" w:hAnsi="Times New Roman" w:cs="Times New Roman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1571" w:type="pct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EFEFE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VE"/>
              </w:rPr>
            </w:pPr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 xml:space="preserve">nos, vos, </w:t>
            </w:r>
            <w:proofErr w:type="spellStart"/>
            <w:r w:rsidRPr="000A26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VE"/>
              </w:rPr>
              <w:t>leurs</w:t>
            </w:r>
            <w:proofErr w:type="spellEnd"/>
          </w:p>
        </w:tc>
      </w:tr>
    </w:tbl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déterminant possessif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précise à qui appartient la personne, l'animal ou la chose qu'il désigne. Il peut marquer aussi le lien existant entre deux ou plusieurs personnes.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Ils aiment se promener en compagnie de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leur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chien.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(Possession).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Juliette utilise parfois la voiture de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son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frère.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(Lien familial).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déterminant possessif est, dans la nouvelle grammaire, le nom donné auparavant aux adjectifs possessifs.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FF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FF"/>
          <w:lang w:val="fr-CA" w:eastAsia="es-VE"/>
        </w:rPr>
        <w:t>a - Règles de base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déterminant possessif s'accorde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en genre et en nombre avec le nom auquel il se rapporte :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Il a perdu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ses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clefs.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Tu as déchiré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ton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imperméable.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déterminant possessif se place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devant le nom qu'il détermine ou devant l'adjectif qui précède le nom :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Arthur ne souhaite pas prêter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son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téléphone portable.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Arlette se promène avec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sa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jeune sœur.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Devant un nom féminin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commençant par une voyelle ou un "h" muet, on remplace "ma, ta, sa" par "mon, ton, son".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Nicole est heureuse d'avoir réussi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son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épreuve.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 xml:space="preserve">(Et non &gt; </w:t>
      </w:r>
      <w:proofErr w:type="gramStart"/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sa</w:t>
      </w:r>
      <w:proofErr w:type="gramEnd"/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 xml:space="preserve"> épreuve).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Je suis très attentif à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mon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hygiène corporelle.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 xml:space="preserve">(Et non &gt; </w:t>
      </w:r>
      <w:proofErr w:type="gramStart"/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ma</w:t>
      </w:r>
      <w:proofErr w:type="gramEnd"/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 xml:space="preserve"> hygiène).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Lorsque la marque de possession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ne prête pas à confusion, et désigne une partie du corps ou des facultés intellectuelles, on remplace l'adjectif possessif par un article :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Léonard est tombé sur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la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tête.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(Et non &gt; tombé sur ma tête).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Alphonse perd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la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mémoire.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(Et non &gt; Alphonse perd sa mémoire).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FF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FF"/>
          <w:lang w:val="fr-CA" w:eastAsia="es-VE"/>
        </w:rPr>
        <w:t>b - Règles de base</w:t>
      </w:r>
    </w:p>
    <w:p w:rsidR="00602675" w:rsidRPr="00602675" w:rsidRDefault="000A262E" w:rsidP="007122A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Ne pas confondre les possessifs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"leur, leurs"</w:t>
      </w:r>
      <w:r w:rsidRPr="000A262E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et le pronom personnel "leur" (pluriel de "lui").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</w:p>
    <w:p w:rsidR="007122A4" w:rsidRDefault="000A262E" w:rsidP="007122A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"Leur" possessif est variable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et s'accorde, lorsqu'il est placé devant un nom :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</w:p>
    <w:p w:rsidR="00602675" w:rsidRDefault="000A262E" w:rsidP="007122A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Les policiers ont fouillé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leurs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bagages.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(Placé devant un nom et pour vérifier on doit pouvoir remplacer "leur" par "mon ou ma", et "leurs" par "mes" &gt; Les policiers ont fouillé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mes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bagages).</w:t>
      </w:r>
    </w:p>
    <w:p w:rsidR="00602675" w:rsidRDefault="000A262E" w:rsidP="007122A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"Leur" pronom personnel est toujours invariable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lorsqu'il est placé devant un verbe :</w:t>
      </w:r>
    </w:p>
    <w:p w:rsidR="000A262E" w:rsidRPr="000A262E" w:rsidRDefault="000A262E" w:rsidP="007122A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Sylvain a promis de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leur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en parler.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(Placé devant un verbe et pour vérifier on doit pouvoir remplacer "leur" par "lui" &gt; Sylvain a promis de lui en parler).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</w:p>
    <w:p w:rsidR="00602675" w:rsidRPr="007122A4" w:rsidRDefault="000A262E" w:rsidP="007122A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lastRenderedPageBreak/>
        <w:t>Devant un nom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ne possédant pas de singulier, on emploie un déterminant pluriel :</w:t>
      </w:r>
    </w:p>
    <w:p w:rsidR="000A262E" w:rsidRPr="000A262E" w:rsidRDefault="000A262E" w:rsidP="007122A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Ils ont annoncé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leurs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fiançailles.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(Le mot "fiançailles" &gt; n'existe qu'au pluriel).</w:t>
      </w:r>
      <w:r w:rsidRPr="00602675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</w:p>
    <w:p w:rsidR="00602675" w:rsidRDefault="000A262E" w:rsidP="007122A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Devant un nom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indiquant la possession de plusieurs unités, on emploie le déterminant possessif pluriel :</w:t>
      </w:r>
    </w:p>
    <w:p w:rsidR="00602675" w:rsidRDefault="000A262E" w:rsidP="007122A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Les poules étaient accompagnées de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leurs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poussins.</w:t>
      </w:r>
    </w:p>
    <w:p w:rsidR="000A262E" w:rsidRPr="000A262E" w:rsidRDefault="000A262E" w:rsidP="007122A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Nous allons rentrer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nos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bicyclettes sous la grange.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FF"/>
          <w:lang w:val="fr-CA" w:eastAsia="es-VE"/>
        </w:rPr>
        <w:t xml:space="preserve"> c - Accords particuliers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Pour marquer un sens plus fort de possession, on peut ajouter l'adjectif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"propre"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entre le déterminant possessif et le nom :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Il est parti de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sa propre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volonté.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Avec les noms de parenté,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on peut, sans que ce soit fautif, supprimer le déterminant possessif :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Comment allez-vous,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mon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oncle ?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Comment allez-vous, oncle ?</w:t>
      </w:r>
    </w:p>
    <w:p w:rsidR="00602675" w:rsidRDefault="00602675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</w:p>
    <w:p w:rsidR="000A262E" w:rsidRPr="000A262E" w:rsidRDefault="00602675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602675">
        <w:rPr>
          <w:rFonts w:ascii="Arial" w:eastAsia="Times New Roman" w:hAnsi="Arial" w:cs="Arial"/>
          <w:b/>
          <w:bCs/>
          <w:color w:val="000000"/>
          <w:sz w:val="32"/>
          <w:szCs w:val="32"/>
          <w:lang w:val="fr-CA" w:eastAsia="es-VE"/>
        </w:rPr>
        <w:t xml:space="preserve"> </w:t>
      </w:r>
      <w:r w:rsidRPr="000A262E">
        <w:rPr>
          <w:rFonts w:ascii="Arial" w:eastAsia="Times New Roman" w:hAnsi="Arial" w:cs="Arial"/>
          <w:b/>
          <w:bCs/>
          <w:color w:val="000000"/>
          <w:sz w:val="32"/>
          <w:szCs w:val="32"/>
          <w:lang w:val="fr-CA" w:eastAsia="es-VE"/>
        </w:rPr>
        <w:t>Le  Pronom possessif   </w:t>
      </w:r>
    </w:p>
    <w:p w:rsidR="000A262E" w:rsidRPr="000A262E" w:rsidRDefault="000A262E" w:rsidP="007122A4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pronom possessif</w:t>
      </w:r>
      <w:r w:rsidRPr="000A262E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remplace un nom tout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en précisant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à qui appartiennent les personnes, les animaux ou les choses dont on parle. Il s'accorde en genre (masculin/féminin) et en nombre (singulier/pluriel) avec le nom qu'il représente :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Mes élèves ne sont pas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les vôtres.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(Mis à la place de &gt; vos élèves).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Mon chien est plus sage que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 tien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.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(Mis à la place de &gt; que ton chien).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br/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Ma maison est neuve, comme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la vôtre.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(Mis à la place de &gt; maison).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FF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FF"/>
          <w:lang w:val="fr-CA" w:eastAsia="es-VE"/>
        </w:rPr>
        <w:t>a - Personnes et fonctions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- 1 - Le pronom possessif s'accorde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en genre et en nombre avec le nom qu'il représente :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Sa voiture est grande, mais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la mienne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va plus vite.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 xml:space="preserve">(On parle de sa propre voiture en </w:t>
      </w:r>
      <w:proofErr w:type="gramStart"/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la</w:t>
      </w:r>
      <w:proofErr w:type="gramEnd"/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 xml:space="preserve"> comparant à celle de quelqu'un qui n'est pas là).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-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Mon frère est plus jeune que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 tien</w:t>
      </w: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.</w:t>
      </w:r>
      <w:r w:rsidRPr="000A262E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(On compare deux frères, avec un interlocuteur présent).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-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Les premiers colis sont pesés, approchez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les vôtres.</w:t>
      </w:r>
      <w:r w:rsidRPr="000A262E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(On parle de plusieurs objets à des personnes présentes).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- 2 - Le pronom possessif s'accorde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en personne avec le (ou les) possesseur (s) :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szCs w:val="20"/>
          <w:lang w:val="fr-CA" w:eastAsia="es-VE"/>
        </w:rPr>
        <w:br/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Leurs voitures vont plus vite que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la mienne.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Leurs revenus sont moins importants que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les nôtres.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- 3 - Les pronoms possessifs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peuvent s'employer au singulier avec la forme d'un "neutre", pour préciser la participation à une action :</w:t>
      </w:r>
      <w:r w:rsidRPr="000A262E">
        <w:rPr>
          <w:rFonts w:ascii="Arial" w:eastAsia="Times New Roman" w:hAnsi="Arial" w:cs="Arial"/>
          <w:i/>
          <w:iCs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6600"/>
          <w:sz w:val="20"/>
          <w:szCs w:val="20"/>
          <w:lang w:val="fr-CA" w:eastAsia="es-VE"/>
        </w:rPr>
        <w:br/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Si vous souhaitez réussir, il va falloir y mettre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du vôtre.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(Au singulier, bien qu'on s'adresse à un pluriel "vous").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lastRenderedPageBreak/>
        <w:t>- 4 - Les pronoms possessifs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peuvent s'employer au pluriel, pour désigner les parents, les amis, les familiers :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Cet homme a travaillé toute sa vie pour le bonheur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des siens.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(Les siens &gt; sa femme et ses enfants).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FF"/>
          <w:lang w:val="fr-CA" w:eastAsia="es-VE"/>
        </w:rPr>
        <w:t>/ b - Pronoms possessifs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</w:p>
    <w:tbl>
      <w:tblPr>
        <w:tblW w:w="4500" w:type="pct"/>
        <w:jc w:val="center"/>
        <w:tblCellSpacing w:w="7" w:type="dxa"/>
        <w:tblBorders>
          <w:top w:val="outset" w:sz="6" w:space="0" w:color="A4A400"/>
          <w:left w:val="outset" w:sz="6" w:space="0" w:color="A4A400"/>
          <w:bottom w:val="outset" w:sz="6" w:space="0" w:color="A4A400"/>
          <w:right w:val="outset" w:sz="6" w:space="0" w:color="A4A4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35"/>
        <w:gridCol w:w="3200"/>
        <w:gridCol w:w="3906"/>
      </w:tblGrid>
      <w:tr w:rsidR="000A262E" w:rsidRPr="000A262E" w:rsidTr="000A262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</w:pPr>
            <w:r w:rsidRPr="000A262E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 </w:t>
            </w:r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VE"/>
              </w:rPr>
            </w:pPr>
            <w:proofErr w:type="spellStart"/>
            <w:r w:rsidRPr="000A262E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VE"/>
              </w:rPr>
              <w:t>Singulier</w:t>
            </w:r>
            <w:proofErr w:type="spellEnd"/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VE"/>
              </w:rPr>
            </w:pPr>
            <w:proofErr w:type="spellStart"/>
            <w:r w:rsidRPr="000A262E">
              <w:rPr>
                <w:rFonts w:ascii="Arial" w:eastAsia="Times New Roman" w:hAnsi="Arial" w:cs="Arial"/>
                <w:color w:val="0000FF"/>
                <w:sz w:val="20"/>
                <w:szCs w:val="20"/>
                <w:lang w:eastAsia="es-VE"/>
              </w:rPr>
              <w:t>Pluriel</w:t>
            </w:r>
            <w:proofErr w:type="spellEnd"/>
          </w:p>
        </w:tc>
      </w:tr>
      <w:tr w:rsidR="000A262E" w:rsidRPr="000A262E" w:rsidTr="000A262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VE"/>
              </w:rPr>
            </w:pPr>
            <w:proofErr w:type="spellStart"/>
            <w:r w:rsidRPr="000A262E">
              <w:rPr>
                <w:rFonts w:ascii="Arial" w:eastAsia="Times New Roman" w:hAnsi="Arial" w:cs="Arial"/>
                <w:sz w:val="20"/>
                <w:szCs w:val="20"/>
                <w:lang w:eastAsia="es-VE"/>
              </w:rPr>
              <w:t>Masculin</w:t>
            </w:r>
            <w:proofErr w:type="spellEnd"/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</w:pPr>
            <w:r w:rsidRPr="000A262E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le mien, le sien, le tien,</w:t>
            </w:r>
            <w:r w:rsidRPr="000A262E">
              <w:rPr>
                <w:rFonts w:ascii="Arial" w:eastAsia="Times New Roman" w:hAnsi="Arial" w:cs="Arial"/>
                <w:b/>
                <w:bCs/>
                <w:sz w:val="20"/>
                <w:lang w:val="fr-CA" w:eastAsia="es-VE"/>
              </w:rPr>
              <w:t> </w:t>
            </w:r>
            <w:r w:rsidRPr="000A262E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br/>
              <w:t>le nôtre *, le vôtre *, le leur</w:t>
            </w:r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</w:pPr>
            <w:r w:rsidRPr="000A262E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les miens, les tiens, les siens</w:t>
            </w:r>
            <w:proofErr w:type="gramStart"/>
            <w:r w:rsidRPr="000A262E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,</w:t>
            </w:r>
            <w:proofErr w:type="gramEnd"/>
            <w:r w:rsidRPr="000A262E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br/>
              <w:t>les nôtres *, les vôtres *, les leurs</w:t>
            </w:r>
          </w:p>
        </w:tc>
      </w:tr>
      <w:tr w:rsidR="000A262E" w:rsidRPr="000A262E" w:rsidTr="000A262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VE"/>
              </w:rPr>
            </w:pPr>
            <w:proofErr w:type="spellStart"/>
            <w:r w:rsidRPr="000A262E">
              <w:rPr>
                <w:rFonts w:ascii="Arial" w:eastAsia="Times New Roman" w:hAnsi="Arial" w:cs="Arial"/>
                <w:sz w:val="20"/>
                <w:szCs w:val="20"/>
                <w:lang w:eastAsia="es-VE"/>
              </w:rPr>
              <w:t>Féminin</w:t>
            </w:r>
            <w:proofErr w:type="spellEnd"/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</w:pPr>
            <w:r w:rsidRPr="000A262E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la mienne, la tienne, la sienne</w:t>
            </w:r>
            <w:proofErr w:type="gramStart"/>
            <w:r w:rsidRPr="000A262E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,</w:t>
            </w:r>
            <w:proofErr w:type="gramEnd"/>
            <w:r w:rsidRPr="000A262E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br/>
              <w:t>la nôtre *, la vôtre *, la leur</w:t>
            </w:r>
          </w:p>
        </w:tc>
        <w:tc>
          <w:tcPr>
            <w:tcW w:w="0" w:type="auto"/>
            <w:tcBorders>
              <w:top w:val="outset" w:sz="6" w:space="0" w:color="A4A400"/>
              <w:left w:val="outset" w:sz="6" w:space="0" w:color="A4A400"/>
              <w:bottom w:val="outset" w:sz="6" w:space="0" w:color="A4A400"/>
              <w:right w:val="outset" w:sz="6" w:space="0" w:color="A4A400"/>
            </w:tcBorders>
            <w:shd w:val="clear" w:color="auto" w:fill="FFFFFF"/>
            <w:vAlign w:val="center"/>
            <w:hideMark/>
          </w:tcPr>
          <w:p w:rsidR="000A262E" w:rsidRPr="000A262E" w:rsidRDefault="000A262E" w:rsidP="007122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</w:pPr>
            <w:r w:rsidRPr="000A262E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les miennes, les tiennes, les siennes</w:t>
            </w:r>
            <w:proofErr w:type="gramStart"/>
            <w:r w:rsidRPr="000A262E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,</w:t>
            </w:r>
            <w:proofErr w:type="gramEnd"/>
            <w:r w:rsidRPr="000A262E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br/>
              <w:t>les nôtres *, les vôtres *, les leurs</w:t>
            </w:r>
          </w:p>
        </w:tc>
      </w:tr>
    </w:tbl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lang w:val="fr-CA" w:eastAsia="es-VE"/>
        </w:rPr>
      </w:pP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FF0000"/>
          <w:sz w:val="26"/>
          <w:szCs w:val="26"/>
          <w:lang w:val="fr-CA" w:eastAsia="es-VE"/>
        </w:rPr>
        <w:t>* Attention accent circonflexe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-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Adjectifs possessifs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sans accent qui précèdent toujours un nom :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i/>
          <w:iCs/>
          <w:color w:val="000000"/>
          <w:sz w:val="26"/>
          <w:szCs w:val="26"/>
          <w:lang w:val="fr-CA" w:eastAsia="es-VE"/>
        </w:rPr>
        <w:t>notre, votre :</w:t>
      </w:r>
      <w:r w:rsidRPr="000A262E">
        <w:rPr>
          <w:rFonts w:ascii="Arial" w:eastAsia="Times New Roman" w:hAnsi="Arial" w:cs="Arial"/>
          <w:i/>
          <w:iCs/>
          <w:color w:val="006600"/>
          <w:sz w:val="20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6600"/>
          <w:sz w:val="20"/>
          <w:szCs w:val="20"/>
          <w:lang w:val="fr-CA" w:eastAsia="es-VE"/>
        </w:rPr>
        <w:br/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Vous rentrez dans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notre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 maison.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26"/>
          <w:lang w:val="fr-CA" w:eastAsia="es-VE"/>
        </w:rPr>
      </w:pPr>
      <w:r w:rsidRPr="000A262E">
        <w:rPr>
          <w:rFonts w:ascii="Arial" w:eastAsia="Times New Roman" w:hAnsi="Arial" w:cs="Arial"/>
          <w:i/>
          <w:iCs/>
          <w:color w:val="000000"/>
          <w:sz w:val="26"/>
          <w:szCs w:val="26"/>
          <w:lang w:val="fr-CA" w:eastAsia="es-VE"/>
        </w:rPr>
        <w:t>-</w:t>
      </w:r>
      <w:r w:rsidRPr="000A262E">
        <w:rPr>
          <w:rFonts w:ascii="Arial" w:eastAsia="Times New Roman" w:hAnsi="Arial" w:cs="Arial"/>
          <w:i/>
          <w:iCs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  <w:lang w:val="fr-CA" w:eastAsia="es-VE"/>
        </w:rPr>
        <w:t>Pronoms possessifs avec accent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et jamais liés à un nom,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b/>
          <w:bCs/>
          <w:i/>
          <w:iCs/>
          <w:color w:val="000000"/>
          <w:sz w:val="26"/>
          <w:szCs w:val="26"/>
          <w:lang w:val="fr-CA" w:eastAsia="es-VE"/>
        </w:rPr>
        <w:t>le nôtre, le vôtre :</w:t>
      </w:r>
      <w:r w:rsidRPr="000A262E">
        <w:rPr>
          <w:rFonts w:ascii="Arial" w:eastAsia="Times New Roman" w:hAnsi="Arial" w:cs="Arial"/>
          <w:b/>
          <w:bCs/>
          <w:i/>
          <w:iCs/>
          <w:color w:val="000000"/>
          <w:sz w:val="26"/>
          <w:lang w:val="fr-CA" w:eastAsia="es-VE"/>
        </w:rPr>
        <w:t> 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Vous rentrez dans cette maison, qui est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la nôtre.</w:t>
      </w:r>
    </w:p>
    <w:p w:rsidR="000A262E" w:rsidRPr="000A262E" w:rsidRDefault="000A262E" w:rsidP="00712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FF"/>
          <w:lang w:val="fr-CA" w:eastAsia="es-VE"/>
        </w:rPr>
        <w:t xml:space="preserve"> c - Variations en personne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En plus de l'accord du genre et du nombre avec l'objet représenté, les pronoms possessifs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varient en "personne"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suivant l'être qui possède l'objet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- 5 - La première personne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sert à représenter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un ou plusieurs objets</w:t>
      </w:r>
      <w:r w:rsidRPr="000A262E">
        <w:rPr>
          <w:rFonts w:ascii="Arial" w:eastAsia="Times New Roman" w:hAnsi="Arial" w:cs="Arial"/>
          <w:color w:val="000000"/>
          <w:sz w:val="26"/>
          <w:u w:val="single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possédés par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celui qui parle ou qui écrit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ou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par un groupe auquel il appartient lui-même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mien, la mienne, les miens, les miennes - le nôtre, la nôtre, les nôtres</w:t>
      </w:r>
      <w:r w:rsidRPr="000A262E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: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Cette voiture noire, c'est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la mienne.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Tous ces poèmes, ce sont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les nôtres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.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- 6 - La deuxième personne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sert à représenter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un ou plusieurs objets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possédés par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d'autres êtres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tien, la tienne, les tiens, les tiennes - le vôtre, la vôtre, les vôtres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(identique masculin ou féminin) :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6600"/>
          <w:sz w:val="20"/>
          <w:szCs w:val="20"/>
          <w:lang w:val="fr-CA" w:eastAsia="es-VE"/>
        </w:rPr>
        <w:br/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Cette voiture verte, c'est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la tienne</w:t>
      </w: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Ces magnifiques poèmes, ce sont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les vôtres.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- 7 - La troisième personne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sert à représenter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un ou plusieurs objets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possédés par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u w:val="single"/>
          <w:lang w:val="fr-CA" w:eastAsia="es-VE"/>
        </w:rPr>
        <w:t>un être non présent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: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sien, la sienne, les siens - les siennes</w:t>
      </w:r>
      <w:r w:rsidRPr="000A262E">
        <w:rPr>
          <w:rFonts w:ascii="Arial" w:eastAsia="Times New Roman" w:hAnsi="Arial" w:cs="Arial"/>
          <w:b/>
          <w:bCs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-</w:t>
      </w:r>
      <w:r w:rsidRPr="000A262E">
        <w:rPr>
          <w:rFonts w:ascii="Arial" w:eastAsia="Times New Roman" w:hAnsi="Arial" w:cs="Arial"/>
          <w:color w:val="000000"/>
          <w:sz w:val="26"/>
          <w:lang w:val="fr-CA" w:eastAsia="es-VE"/>
        </w:rPr>
        <w:t> </w:t>
      </w:r>
      <w:r w:rsidRPr="000A262E">
        <w:rPr>
          <w:rFonts w:ascii="Arial" w:eastAsia="Times New Roman" w:hAnsi="Arial" w:cs="Arial"/>
          <w:b/>
          <w:bCs/>
          <w:color w:val="000000"/>
          <w:sz w:val="26"/>
          <w:szCs w:val="26"/>
          <w:lang w:val="fr-CA" w:eastAsia="es-VE"/>
        </w:rPr>
        <w:t>le leur, la leur, les leurs</w:t>
      </w:r>
      <w:r w:rsidRPr="000A262E"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  <w:t>.</w:t>
      </w:r>
    </w:p>
    <w:p w:rsidR="00602675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Cette voiture rouge, c'est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la sienne.</w:t>
      </w:r>
    </w:p>
    <w:p w:rsidR="000A262E" w:rsidRPr="000A262E" w:rsidRDefault="000A262E" w:rsidP="007122A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fr-CA" w:eastAsia="es-VE"/>
        </w:rPr>
      </w:pPr>
      <w:r w:rsidRPr="000A262E">
        <w:rPr>
          <w:rFonts w:ascii="Arial" w:eastAsia="Times New Roman" w:hAnsi="Arial" w:cs="Arial"/>
          <w:color w:val="006600"/>
          <w:sz w:val="20"/>
          <w:lang w:val="fr-CA" w:eastAsia="es-VE"/>
        </w:rPr>
        <w:t>- Ces nouveaux poèmes, ce sont </w:t>
      </w:r>
      <w:r w:rsidRPr="000A262E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les leurs.</w:t>
      </w:r>
    </w:p>
    <w:sectPr w:rsidR="000A262E" w:rsidRPr="000A262E" w:rsidSect="000201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2303"/>
    <w:multiLevelType w:val="multilevel"/>
    <w:tmpl w:val="C256D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A262E"/>
    <w:rsid w:val="000201FD"/>
    <w:rsid w:val="000A262E"/>
    <w:rsid w:val="00602675"/>
    <w:rsid w:val="007122A4"/>
    <w:rsid w:val="00C20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1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customStyle="1" w:styleId="apple-converted-space">
    <w:name w:val="apple-converted-space"/>
    <w:basedOn w:val="Fuentedeprrafopredeter"/>
    <w:rsid w:val="000A262E"/>
  </w:style>
  <w:style w:type="character" w:customStyle="1" w:styleId="exe">
    <w:name w:val="exe"/>
    <w:basedOn w:val="Fuentedeprrafopredeter"/>
    <w:rsid w:val="000A262E"/>
  </w:style>
  <w:style w:type="paragraph" w:customStyle="1" w:styleId="bleu">
    <w:name w:val="bleu"/>
    <w:basedOn w:val="Normal"/>
    <w:rsid w:val="000A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customStyle="1" w:styleId="rouge">
    <w:name w:val="rouge"/>
    <w:basedOn w:val="Fuentedeprrafopredeter"/>
    <w:rsid w:val="000A262E"/>
  </w:style>
  <w:style w:type="character" w:customStyle="1" w:styleId="bleu1">
    <w:name w:val="bleu1"/>
    <w:basedOn w:val="Fuentedeprrafopredeter"/>
    <w:rsid w:val="000A262E"/>
  </w:style>
  <w:style w:type="paragraph" w:styleId="Textodeglobo">
    <w:name w:val="Balloon Text"/>
    <w:basedOn w:val="Normal"/>
    <w:link w:val="TextodegloboCar"/>
    <w:uiPriority w:val="99"/>
    <w:semiHidden/>
    <w:unhideWhenUsed/>
    <w:rsid w:val="000A2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262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0A262E"/>
    <w:rPr>
      <w:color w:val="0000FF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A26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A26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35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1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6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937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Castro</dc:creator>
  <cp:lastModifiedBy>Valentina Castro</cp:lastModifiedBy>
  <cp:revision>2</cp:revision>
  <dcterms:created xsi:type="dcterms:W3CDTF">2012-02-07T00:36:00Z</dcterms:created>
  <dcterms:modified xsi:type="dcterms:W3CDTF">2012-02-07T01:22:00Z</dcterms:modified>
</cp:coreProperties>
</file>